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718" w:type="dxa"/>
        <w:tblInd w:w="-243" w:type="dxa"/>
        <w:tblLook w:val="00BF"/>
      </w:tblPr>
      <w:tblGrid>
        <w:gridCol w:w="1351"/>
        <w:gridCol w:w="2470"/>
        <w:gridCol w:w="2576"/>
        <w:gridCol w:w="2804"/>
        <w:gridCol w:w="2517"/>
      </w:tblGrid>
      <w:tr w:rsidR="00CD6B89">
        <w:trPr>
          <w:cantSplit/>
          <w:trHeight w:val="440"/>
        </w:trPr>
        <w:tc>
          <w:tcPr>
            <w:tcW w:w="1351" w:type="dxa"/>
          </w:tcPr>
          <w:p w:rsidR="00CD6B89" w:rsidRPr="00AC37E0" w:rsidRDefault="00CD6B89" w:rsidP="00AC37E0">
            <w:pPr>
              <w:jc w:val="center"/>
              <w:rPr>
                <w:b/>
              </w:rPr>
            </w:pPr>
            <w:r>
              <w:rPr>
                <w:b/>
              </w:rPr>
              <w:t>First Person Loss of Innocence Narrative</w:t>
            </w:r>
          </w:p>
        </w:tc>
        <w:tc>
          <w:tcPr>
            <w:tcW w:w="2470" w:type="dxa"/>
          </w:tcPr>
          <w:p w:rsidR="00CD6B89" w:rsidRPr="003E65AE" w:rsidRDefault="00CD6B89" w:rsidP="00CD6B89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Focus</w:t>
            </w:r>
            <w:r>
              <w:rPr>
                <w:rFonts w:ascii="Engravers MT" w:hAnsi="Engravers MT"/>
                <w:b/>
                <w:sz w:val="22"/>
              </w:rPr>
              <w:t xml:space="preserve"> </w:t>
            </w:r>
          </w:p>
        </w:tc>
        <w:tc>
          <w:tcPr>
            <w:tcW w:w="2576" w:type="dxa"/>
          </w:tcPr>
          <w:p w:rsidR="00CD6B89" w:rsidRPr="003E65AE" w:rsidRDefault="00CD6B89" w:rsidP="00CD6B89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Content</w:t>
            </w:r>
            <w:r>
              <w:rPr>
                <w:rFonts w:ascii="Engravers MT" w:hAnsi="Engravers MT"/>
                <w:b/>
                <w:sz w:val="22"/>
              </w:rPr>
              <w:t xml:space="preserve"> x 3</w:t>
            </w:r>
          </w:p>
        </w:tc>
        <w:tc>
          <w:tcPr>
            <w:tcW w:w="2804" w:type="dxa"/>
          </w:tcPr>
          <w:p w:rsidR="00CD6B89" w:rsidRPr="003E65AE" w:rsidRDefault="00CD6B89" w:rsidP="00CD6B89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Organization</w:t>
            </w:r>
            <w:r>
              <w:rPr>
                <w:rFonts w:ascii="Engravers MT" w:hAnsi="Engravers MT"/>
                <w:b/>
                <w:sz w:val="22"/>
              </w:rPr>
              <w:t xml:space="preserve"> </w:t>
            </w:r>
          </w:p>
        </w:tc>
        <w:tc>
          <w:tcPr>
            <w:tcW w:w="2517" w:type="dxa"/>
          </w:tcPr>
          <w:p w:rsidR="00CD6B89" w:rsidRPr="003E65AE" w:rsidRDefault="00CD6B89" w:rsidP="00CD6B89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Style</w:t>
            </w:r>
            <w:r>
              <w:rPr>
                <w:rFonts w:ascii="Engravers MT" w:hAnsi="Engravers MT"/>
                <w:b/>
                <w:sz w:val="22"/>
              </w:rPr>
              <w:t xml:space="preserve"> x 2</w:t>
            </w:r>
          </w:p>
        </w:tc>
      </w:tr>
      <w:tr w:rsidR="00CD6B89">
        <w:trPr>
          <w:trHeight w:val="342"/>
        </w:trPr>
        <w:tc>
          <w:tcPr>
            <w:tcW w:w="1351" w:type="dxa"/>
          </w:tcPr>
          <w:p w:rsidR="00CD6B89" w:rsidRDefault="00CD6B89" w:rsidP="00A61052">
            <w:pPr>
              <w:jc w:val="center"/>
              <w:rPr>
                <w:b/>
              </w:rPr>
            </w:pPr>
          </w:p>
        </w:tc>
        <w:tc>
          <w:tcPr>
            <w:tcW w:w="2470" w:type="dxa"/>
          </w:tcPr>
          <w:p w:rsidR="00CD6B89" w:rsidRPr="003E65AE" w:rsidRDefault="00CD6B89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single controlling point made with an awareness of task (mode) about a specific topic</w:t>
            </w:r>
          </w:p>
        </w:tc>
        <w:tc>
          <w:tcPr>
            <w:tcW w:w="2576" w:type="dxa"/>
          </w:tcPr>
          <w:p w:rsidR="00CD6B89" w:rsidRPr="003E65AE" w:rsidRDefault="00CD6B89" w:rsidP="006808A3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presence of ideas developed through examples, anecdotes, details, opinions, reasons, and/or explanations</w:t>
            </w:r>
          </w:p>
        </w:tc>
        <w:tc>
          <w:tcPr>
            <w:tcW w:w="2804" w:type="dxa"/>
          </w:tcPr>
          <w:p w:rsidR="00CD6B89" w:rsidRPr="003E65AE" w:rsidRDefault="00CD6B89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order developed and sustained within and across paragraphs using transitional devices and including introduction and conclusion</w:t>
            </w:r>
          </w:p>
        </w:tc>
        <w:tc>
          <w:tcPr>
            <w:tcW w:w="2517" w:type="dxa"/>
          </w:tcPr>
          <w:p w:rsidR="00CD6B89" w:rsidRPr="003E65AE" w:rsidRDefault="00CD6B89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choice, use, and arrangement of words and sentence structure that create tone and voice</w:t>
            </w:r>
          </w:p>
        </w:tc>
      </w:tr>
      <w:tr w:rsidR="00CD6B89">
        <w:trPr>
          <w:trHeight w:val="342"/>
        </w:trPr>
        <w:tc>
          <w:tcPr>
            <w:tcW w:w="1351" w:type="dxa"/>
          </w:tcPr>
          <w:p w:rsidR="00CD6B89" w:rsidRPr="00CD296A" w:rsidRDefault="00CD6B89" w:rsidP="00A610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70" w:type="dxa"/>
          </w:tcPr>
          <w:p w:rsidR="00CD6B89" w:rsidRPr="003E65AE" w:rsidRDefault="00CD6B89" w:rsidP="006808A3">
            <w:pPr>
              <w:rPr>
                <w:sz w:val="22"/>
              </w:rPr>
            </w:pPr>
            <w:r w:rsidRPr="003E65AE">
              <w:rPr>
                <w:sz w:val="22"/>
              </w:rPr>
              <w:t xml:space="preserve">Sharp, distinct controlling point made about a single topic with evident awareness of </w:t>
            </w:r>
            <w:r>
              <w:rPr>
                <w:sz w:val="22"/>
              </w:rPr>
              <w:t>task (Narrative)</w:t>
            </w:r>
          </w:p>
        </w:tc>
        <w:tc>
          <w:tcPr>
            <w:tcW w:w="2576" w:type="dxa"/>
          </w:tcPr>
          <w:p w:rsidR="00CD6B89" w:rsidRPr="003E65AE" w:rsidRDefault="00CD6B89" w:rsidP="00CD6B89">
            <w:pPr>
              <w:rPr>
                <w:sz w:val="22"/>
              </w:rPr>
            </w:pPr>
            <w:r w:rsidRPr="003E65AE">
              <w:rPr>
                <w:sz w:val="22"/>
              </w:rPr>
              <w:t>Substantial, specific, and/or illustrative content demonstrating strong development and sophisticated ideas</w:t>
            </w:r>
            <w:r>
              <w:rPr>
                <w:sz w:val="22"/>
              </w:rPr>
              <w:t xml:space="preserve"> – includes </w:t>
            </w:r>
            <w:r>
              <w:rPr>
                <w:b/>
                <w:sz w:val="22"/>
              </w:rPr>
              <w:t>loss of innocence and thorough explanation</w:t>
            </w:r>
          </w:p>
        </w:tc>
        <w:tc>
          <w:tcPr>
            <w:tcW w:w="2804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Sophisticated arrangement of content with evident and</w:t>
            </w:r>
            <w:r>
              <w:rPr>
                <w:sz w:val="22"/>
              </w:rPr>
              <w:t>/</w:t>
            </w:r>
            <w:r w:rsidRPr="003E65AE">
              <w:rPr>
                <w:sz w:val="22"/>
              </w:rPr>
              <w:t>or subtle transitions</w:t>
            </w:r>
          </w:p>
        </w:tc>
        <w:tc>
          <w:tcPr>
            <w:tcW w:w="2517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Precise, illustrative use of a variety of words and sentence structures to created consistent writer’s voice and tone appropriate to audience</w:t>
            </w:r>
            <w:r>
              <w:rPr>
                <w:sz w:val="22"/>
              </w:rPr>
              <w:t>- first person point of view, in character</w:t>
            </w:r>
          </w:p>
        </w:tc>
      </w:tr>
      <w:tr w:rsidR="00CD6B89">
        <w:trPr>
          <w:trHeight w:val="342"/>
        </w:trPr>
        <w:tc>
          <w:tcPr>
            <w:tcW w:w="1351" w:type="dxa"/>
          </w:tcPr>
          <w:p w:rsidR="00CD6B89" w:rsidRDefault="00CD6B89" w:rsidP="00A610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CD6B89" w:rsidRPr="00A61052" w:rsidRDefault="00CD6B89" w:rsidP="00A61052">
            <w:r>
              <w:t>(1-2 concerns)</w:t>
            </w:r>
          </w:p>
        </w:tc>
        <w:tc>
          <w:tcPr>
            <w:tcW w:w="2470" w:type="dxa"/>
          </w:tcPr>
          <w:p w:rsidR="00CD6B89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Apparent point made about a single topic with</w:t>
            </w:r>
            <w:r>
              <w:rPr>
                <w:sz w:val="22"/>
              </w:rPr>
              <w:t xml:space="preserve"> sufficient awareness of task (Narrative)</w:t>
            </w:r>
          </w:p>
          <w:p w:rsidR="00CD6B89" w:rsidRPr="003E65AE" w:rsidRDefault="00CD6B89">
            <w:pPr>
              <w:rPr>
                <w:sz w:val="22"/>
              </w:rPr>
            </w:pPr>
          </w:p>
        </w:tc>
        <w:tc>
          <w:tcPr>
            <w:tcW w:w="2576" w:type="dxa"/>
          </w:tcPr>
          <w:p w:rsidR="00CD6B89" w:rsidRPr="00CD6B89" w:rsidRDefault="00CD6B89" w:rsidP="00CD6B89">
            <w:pPr>
              <w:rPr>
                <w:b/>
                <w:sz w:val="22"/>
              </w:rPr>
            </w:pPr>
            <w:r w:rsidRPr="003E65AE">
              <w:rPr>
                <w:sz w:val="22"/>
              </w:rPr>
              <w:t>Sufficiently developed content with adequate elaboration or explanation</w:t>
            </w:r>
            <w:r>
              <w:rPr>
                <w:sz w:val="22"/>
              </w:rPr>
              <w:t xml:space="preserve"> of </w:t>
            </w:r>
            <w:r>
              <w:rPr>
                <w:b/>
                <w:sz w:val="22"/>
              </w:rPr>
              <w:t>loss of innocence</w:t>
            </w:r>
          </w:p>
        </w:tc>
        <w:tc>
          <w:tcPr>
            <w:tcW w:w="2804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Functional arrangement of content that sustains a logical order with some evidence of transitions</w:t>
            </w:r>
          </w:p>
        </w:tc>
        <w:tc>
          <w:tcPr>
            <w:tcW w:w="2517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Generic use of a variety of words and sentence structure that may or may not create writer’s voice and tone appropriate to audience</w:t>
            </w:r>
            <w:r>
              <w:rPr>
                <w:sz w:val="22"/>
              </w:rPr>
              <w:t>- first person point of view, in character</w:t>
            </w:r>
          </w:p>
        </w:tc>
      </w:tr>
      <w:tr w:rsidR="00CD6B89">
        <w:trPr>
          <w:trHeight w:val="342"/>
        </w:trPr>
        <w:tc>
          <w:tcPr>
            <w:tcW w:w="1351" w:type="dxa"/>
          </w:tcPr>
          <w:p w:rsidR="00CD6B89" w:rsidRDefault="00CD6B89" w:rsidP="00A610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D6B89" w:rsidRPr="00A61052" w:rsidRDefault="00CD6B89" w:rsidP="00A61052">
            <w:r>
              <w:t>(3-4 concerns)</w:t>
            </w:r>
          </w:p>
        </w:tc>
        <w:tc>
          <w:tcPr>
            <w:tcW w:w="2470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No apparent point but evidence of specific topic</w:t>
            </w:r>
          </w:p>
        </w:tc>
        <w:tc>
          <w:tcPr>
            <w:tcW w:w="2576" w:type="dxa"/>
          </w:tcPr>
          <w:p w:rsidR="00CD6B89" w:rsidRPr="003E65AE" w:rsidRDefault="00CD6B89" w:rsidP="00CD6B89">
            <w:pPr>
              <w:rPr>
                <w:sz w:val="22"/>
              </w:rPr>
            </w:pPr>
            <w:r w:rsidRPr="003E65AE">
              <w:rPr>
                <w:sz w:val="22"/>
              </w:rPr>
              <w:t>Limited content with inadequate elaboration or explanation</w:t>
            </w:r>
            <w:r>
              <w:rPr>
                <w:sz w:val="22"/>
              </w:rPr>
              <w:t xml:space="preserve"> </w:t>
            </w:r>
            <w:r w:rsidRPr="00CD6B89">
              <w:rPr>
                <w:sz w:val="22"/>
              </w:rPr>
              <w:t xml:space="preserve">of </w:t>
            </w:r>
            <w:r>
              <w:rPr>
                <w:b/>
                <w:sz w:val="22"/>
              </w:rPr>
              <w:t>loss of innocence</w:t>
            </w:r>
          </w:p>
        </w:tc>
        <w:tc>
          <w:tcPr>
            <w:tcW w:w="2804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Confused or inconsistent arrangement of content with or without attempts at transitions</w:t>
            </w:r>
          </w:p>
        </w:tc>
        <w:tc>
          <w:tcPr>
            <w:tcW w:w="2517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Limited word choice and control of sentence structures that inhibit voice and tone</w:t>
            </w:r>
          </w:p>
        </w:tc>
      </w:tr>
      <w:tr w:rsidR="00CD6B89">
        <w:trPr>
          <w:trHeight w:val="342"/>
        </w:trPr>
        <w:tc>
          <w:tcPr>
            <w:tcW w:w="1351" w:type="dxa"/>
          </w:tcPr>
          <w:p w:rsidR="00CD6B89" w:rsidRDefault="00CD6B89" w:rsidP="00A610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D6B89" w:rsidRPr="00A61052" w:rsidRDefault="00CD6B89" w:rsidP="00A61052">
            <w:r>
              <w:t>(5-6 concerns)</w:t>
            </w:r>
          </w:p>
        </w:tc>
        <w:tc>
          <w:tcPr>
            <w:tcW w:w="2470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Minimal evidence of a topic</w:t>
            </w:r>
          </w:p>
        </w:tc>
        <w:tc>
          <w:tcPr>
            <w:tcW w:w="2576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Superficial and/or minimal content</w:t>
            </w:r>
          </w:p>
        </w:tc>
        <w:tc>
          <w:tcPr>
            <w:tcW w:w="2804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Minimal control of content arrangement</w:t>
            </w:r>
          </w:p>
        </w:tc>
        <w:tc>
          <w:tcPr>
            <w:tcW w:w="2517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Minimal variety in word choice and minimal control of sentence structures</w:t>
            </w:r>
          </w:p>
        </w:tc>
      </w:tr>
      <w:tr w:rsidR="00CD6B89">
        <w:trPr>
          <w:trHeight w:val="342"/>
        </w:trPr>
        <w:tc>
          <w:tcPr>
            <w:tcW w:w="1351" w:type="dxa"/>
          </w:tcPr>
          <w:p w:rsidR="00CD6B89" w:rsidRDefault="00CD6B89" w:rsidP="00A6105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D6B89" w:rsidRPr="00A61052" w:rsidRDefault="00CD6B89" w:rsidP="00A61052">
            <w:r>
              <w:t>(7 or more concerns)</w:t>
            </w:r>
          </w:p>
        </w:tc>
        <w:tc>
          <w:tcPr>
            <w:tcW w:w="2470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Insufficient evidence of topic</w:t>
            </w:r>
          </w:p>
        </w:tc>
        <w:tc>
          <w:tcPr>
            <w:tcW w:w="2576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Insufficient elaboration and/or explanation</w:t>
            </w:r>
          </w:p>
        </w:tc>
        <w:tc>
          <w:tcPr>
            <w:tcW w:w="2804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Insufficient control of content/incorrectly used transitions</w:t>
            </w:r>
          </w:p>
        </w:tc>
        <w:tc>
          <w:tcPr>
            <w:tcW w:w="2517" w:type="dxa"/>
          </w:tcPr>
          <w:p w:rsidR="00CD6B89" w:rsidRPr="003E65AE" w:rsidRDefault="00CD6B89">
            <w:pPr>
              <w:rPr>
                <w:sz w:val="22"/>
              </w:rPr>
            </w:pPr>
            <w:r w:rsidRPr="003E65AE">
              <w:rPr>
                <w:sz w:val="22"/>
              </w:rPr>
              <w:t>Inaccurate vocabulary, repetitive content that hinders the underlying point of the paper</w:t>
            </w:r>
          </w:p>
        </w:tc>
      </w:tr>
    </w:tbl>
    <w:p w:rsidR="00AC37E0" w:rsidRDefault="00AC37E0"/>
    <w:sectPr w:rsidR="00AC37E0" w:rsidSect="00A61052">
      <w:pgSz w:w="15840" w:h="12240" w:orient="landscape"/>
      <w:pgMar w:top="720" w:right="806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C37E0"/>
    <w:rsid w:val="000655E5"/>
    <w:rsid w:val="001A31B6"/>
    <w:rsid w:val="0039462E"/>
    <w:rsid w:val="003E65AE"/>
    <w:rsid w:val="00517516"/>
    <w:rsid w:val="006221AE"/>
    <w:rsid w:val="006808A3"/>
    <w:rsid w:val="00A40650"/>
    <w:rsid w:val="00A61052"/>
    <w:rsid w:val="00AC3506"/>
    <w:rsid w:val="00AC37E0"/>
    <w:rsid w:val="00AC650B"/>
    <w:rsid w:val="00B5416B"/>
    <w:rsid w:val="00CC2C67"/>
    <w:rsid w:val="00CD296A"/>
    <w:rsid w:val="00CD6B89"/>
    <w:rsid w:val="00FD2E2A"/>
  </w:rsids>
  <m:mathPr>
    <m:mathFont m:val="Trebuchet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37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1872</Characters>
  <Application>Microsoft Macintosh Word</Application>
  <DocSecurity>0</DocSecurity>
  <Lines>15</Lines>
  <Paragraphs>3</Paragraphs>
  <ScaleCrop>false</ScaleCrop>
  <Company>CYSD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4</cp:revision>
  <cp:lastPrinted>2011-10-27T18:09:00Z</cp:lastPrinted>
  <dcterms:created xsi:type="dcterms:W3CDTF">2011-10-27T18:08:00Z</dcterms:created>
  <dcterms:modified xsi:type="dcterms:W3CDTF">2011-10-27T18:20:00Z</dcterms:modified>
</cp:coreProperties>
</file>